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0C283C" w14:textId="77777777" w:rsidR="00E75F6E" w:rsidRPr="00E75F6E" w:rsidRDefault="00E75F6E" w:rsidP="00E75F6E">
      <w:pPr>
        <w:shd w:val="clear" w:color="auto" w:fill="FFFFFF"/>
        <w:spacing w:before="1200" w:after="0" w:line="240" w:lineRule="auto"/>
        <w:textAlignment w:val="baseline"/>
        <w:outlineLvl w:val="1"/>
        <w:rPr>
          <w:rFonts w:ascii="Arial" w:eastAsia="Times New Roman" w:hAnsi="Arial" w:cs="Arial"/>
          <w:b/>
          <w:bCs/>
          <w:color w:val="0B0C0C"/>
          <w:sz w:val="54"/>
          <w:szCs w:val="54"/>
          <w:lang w:eastAsia="en-GB"/>
        </w:rPr>
      </w:pPr>
      <w:bookmarkStart w:id="0" w:name="_GoBack"/>
      <w:bookmarkEnd w:id="0"/>
      <w:r w:rsidRPr="00E75F6E">
        <w:rPr>
          <w:rFonts w:ascii="Arial" w:eastAsia="Times New Roman" w:hAnsi="Arial" w:cs="Arial"/>
          <w:b/>
          <w:bCs/>
          <w:color w:val="0B0C0C"/>
          <w:sz w:val="54"/>
          <w:szCs w:val="54"/>
          <w:lang w:eastAsia="en-GB"/>
        </w:rPr>
        <w:t>Critical workers</w:t>
      </w:r>
    </w:p>
    <w:p w14:paraId="4C70778A" w14:textId="77777777" w:rsidR="00E75F6E" w:rsidRPr="00E75F6E" w:rsidRDefault="00E75F6E" w:rsidP="00E75F6E">
      <w:pPr>
        <w:shd w:val="clear" w:color="auto" w:fill="FFFFFF"/>
        <w:spacing w:before="300" w:after="300" w:line="240" w:lineRule="auto"/>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Parents whose work is critical to the coronavirus (COVID-19) and EU transition response include those who work in health and social care and in other key sectors outlined in the following sections.</w:t>
      </w:r>
    </w:p>
    <w:p w14:paraId="11A6B8C9" w14:textId="77777777" w:rsidR="00E75F6E" w:rsidRPr="00E75F6E" w:rsidRDefault="00E75F6E" w:rsidP="00E75F6E">
      <w:pPr>
        <w:shd w:val="clear" w:color="auto" w:fill="FFFFFF"/>
        <w:spacing w:before="1200" w:after="0" w:line="240" w:lineRule="auto"/>
        <w:textAlignment w:val="baseline"/>
        <w:outlineLvl w:val="2"/>
        <w:rPr>
          <w:rFonts w:ascii="Arial" w:eastAsia="Times New Roman" w:hAnsi="Arial" w:cs="Arial"/>
          <w:b/>
          <w:bCs/>
          <w:color w:val="0B0C0C"/>
          <w:sz w:val="41"/>
          <w:szCs w:val="41"/>
          <w:lang w:eastAsia="en-GB"/>
        </w:rPr>
      </w:pPr>
      <w:r w:rsidRPr="00E75F6E">
        <w:rPr>
          <w:rFonts w:ascii="Arial" w:eastAsia="Times New Roman" w:hAnsi="Arial" w:cs="Arial"/>
          <w:b/>
          <w:bCs/>
          <w:color w:val="0B0C0C"/>
          <w:sz w:val="41"/>
          <w:szCs w:val="41"/>
          <w:lang w:eastAsia="en-GB"/>
        </w:rPr>
        <w:t>Health and social care</w:t>
      </w:r>
    </w:p>
    <w:p w14:paraId="440BADB8" w14:textId="77777777" w:rsidR="00E75F6E" w:rsidRPr="00E75F6E" w:rsidRDefault="00E75F6E" w:rsidP="00E75F6E">
      <w:pPr>
        <w:shd w:val="clear" w:color="auto" w:fill="FFFFFF"/>
        <w:spacing w:before="300" w:after="300" w:line="240" w:lineRule="auto"/>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This includes, but is not limited to, doctors, nurses, midwives, paramedics, social workers, care workers, and other frontline health and social care staff including volunteers; the support and specialist staff required to maintain the UK’s health and social care sector; those working as part of the health and social care supply chain, including producers and distributors of medicines and medical and personal protective equipment.</w:t>
      </w:r>
    </w:p>
    <w:p w14:paraId="0F143640" w14:textId="77777777" w:rsidR="00E75F6E" w:rsidRPr="00E75F6E" w:rsidRDefault="00E75F6E" w:rsidP="00E75F6E">
      <w:pPr>
        <w:shd w:val="clear" w:color="auto" w:fill="FFFFFF"/>
        <w:spacing w:before="1200" w:after="0" w:line="240" w:lineRule="auto"/>
        <w:textAlignment w:val="baseline"/>
        <w:outlineLvl w:val="2"/>
        <w:rPr>
          <w:rFonts w:ascii="Arial" w:eastAsia="Times New Roman" w:hAnsi="Arial" w:cs="Arial"/>
          <w:b/>
          <w:bCs/>
          <w:color w:val="0B0C0C"/>
          <w:sz w:val="41"/>
          <w:szCs w:val="41"/>
          <w:lang w:eastAsia="en-GB"/>
        </w:rPr>
      </w:pPr>
      <w:r w:rsidRPr="00E75F6E">
        <w:rPr>
          <w:rFonts w:ascii="Arial" w:eastAsia="Times New Roman" w:hAnsi="Arial" w:cs="Arial"/>
          <w:b/>
          <w:bCs/>
          <w:color w:val="0B0C0C"/>
          <w:sz w:val="41"/>
          <w:szCs w:val="41"/>
          <w:lang w:eastAsia="en-GB"/>
        </w:rPr>
        <w:t>Education and childcare</w:t>
      </w:r>
    </w:p>
    <w:p w14:paraId="1571F6E4" w14:textId="77777777" w:rsidR="00E75F6E" w:rsidRPr="00E75F6E" w:rsidRDefault="00E75F6E" w:rsidP="00E75F6E">
      <w:pPr>
        <w:shd w:val="clear" w:color="auto" w:fill="FFFFFF"/>
        <w:spacing w:before="300" w:after="300" w:line="240" w:lineRule="auto"/>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This includes:</w:t>
      </w:r>
    </w:p>
    <w:p w14:paraId="501940CD" w14:textId="77777777" w:rsidR="00E75F6E" w:rsidRPr="00E75F6E" w:rsidRDefault="00E75F6E" w:rsidP="00E75F6E">
      <w:pPr>
        <w:numPr>
          <w:ilvl w:val="0"/>
          <w:numId w:val="1"/>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childcare</w:t>
      </w:r>
    </w:p>
    <w:p w14:paraId="73D7C63F" w14:textId="77777777" w:rsidR="00E75F6E" w:rsidRPr="00E75F6E" w:rsidRDefault="00E75F6E" w:rsidP="00E75F6E">
      <w:pPr>
        <w:numPr>
          <w:ilvl w:val="0"/>
          <w:numId w:val="1"/>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support and teaching staff</w:t>
      </w:r>
    </w:p>
    <w:p w14:paraId="37DD4D8E" w14:textId="77777777" w:rsidR="00E75F6E" w:rsidRPr="00E75F6E" w:rsidRDefault="00E75F6E" w:rsidP="00E75F6E">
      <w:pPr>
        <w:numPr>
          <w:ilvl w:val="0"/>
          <w:numId w:val="1"/>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social workers</w:t>
      </w:r>
    </w:p>
    <w:p w14:paraId="3FF5255D" w14:textId="77777777" w:rsidR="00E75F6E" w:rsidRPr="00E75F6E" w:rsidRDefault="00E75F6E" w:rsidP="00E75F6E">
      <w:pPr>
        <w:numPr>
          <w:ilvl w:val="0"/>
          <w:numId w:val="1"/>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specialist education professionals who must remain active during the coronavirus (COVID-19) response to deliver this approach</w:t>
      </w:r>
    </w:p>
    <w:p w14:paraId="3AA74663" w14:textId="77777777" w:rsidR="00E75F6E" w:rsidRPr="00E75F6E" w:rsidRDefault="00E75F6E" w:rsidP="00E75F6E">
      <w:pPr>
        <w:shd w:val="clear" w:color="auto" w:fill="FFFFFF"/>
        <w:spacing w:before="1200" w:after="0" w:line="240" w:lineRule="auto"/>
        <w:textAlignment w:val="baseline"/>
        <w:outlineLvl w:val="2"/>
        <w:rPr>
          <w:rFonts w:ascii="Arial" w:eastAsia="Times New Roman" w:hAnsi="Arial" w:cs="Arial"/>
          <w:b/>
          <w:bCs/>
          <w:color w:val="0B0C0C"/>
          <w:sz w:val="41"/>
          <w:szCs w:val="41"/>
          <w:lang w:eastAsia="en-GB"/>
        </w:rPr>
      </w:pPr>
      <w:r w:rsidRPr="00E75F6E">
        <w:rPr>
          <w:rFonts w:ascii="Arial" w:eastAsia="Times New Roman" w:hAnsi="Arial" w:cs="Arial"/>
          <w:b/>
          <w:bCs/>
          <w:color w:val="0B0C0C"/>
          <w:sz w:val="41"/>
          <w:szCs w:val="41"/>
          <w:lang w:eastAsia="en-GB"/>
        </w:rPr>
        <w:t>Key public services</w:t>
      </w:r>
    </w:p>
    <w:p w14:paraId="3E44297E" w14:textId="77777777" w:rsidR="00E75F6E" w:rsidRPr="00E75F6E" w:rsidRDefault="00E75F6E" w:rsidP="00E75F6E">
      <w:pPr>
        <w:shd w:val="clear" w:color="auto" w:fill="FFFFFF"/>
        <w:spacing w:before="300" w:after="300" w:line="240" w:lineRule="auto"/>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lastRenderedPageBreak/>
        <w:t>This includes:</w:t>
      </w:r>
    </w:p>
    <w:p w14:paraId="57F8A555" w14:textId="77777777" w:rsidR="00E75F6E" w:rsidRPr="00E75F6E" w:rsidRDefault="00E75F6E" w:rsidP="00E75F6E">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those essential to the running of the justice system</w:t>
      </w:r>
    </w:p>
    <w:p w14:paraId="78EB908E" w14:textId="77777777" w:rsidR="00E75F6E" w:rsidRPr="00E75F6E" w:rsidRDefault="00E75F6E" w:rsidP="00E75F6E">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religious staff</w:t>
      </w:r>
    </w:p>
    <w:p w14:paraId="0015A042" w14:textId="77777777" w:rsidR="00E75F6E" w:rsidRPr="00E75F6E" w:rsidRDefault="00E75F6E" w:rsidP="00E75F6E">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charities and workers delivering key frontline services</w:t>
      </w:r>
    </w:p>
    <w:p w14:paraId="58B1C371" w14:textId="77777777" w:rsidR="00E75F6E" w:rsidRPr="00E75F6E" w:rsidRDefault="00E75F6E" w:rsidP="00E75F6E">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those responsible for the management of the deceased</w:t>
      </w:r>
    </w:p>
    <w:p w14:paraId="36A39A1F" w14:textId="77777777" w:rsidR="00E75F6E" w:rsidRPr="00E75F6E" w:rsidRDefault="00E75F6E" w:rsidP="00E75F6E">
      <w:pPr>
        <w:numPr>
          <w:ilvl w:val="0"/>
          <w:numId w:val="2"/>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journalists and broadcasters who are providing public service broadcasting</w:t>
      </w:r>
    </w:p>
    <w:p w14:paraId="3D5C7718" w14:textId="77777777" w:rsidR="00E75F6E" w:rsidRPr="00E75F6E" w:rsidRDefault="00E75F6E" w:rsidP="00E75F6E">
      <w:pPr>
        <w:shd w:val="clear" w:color="auto" w:fill="FFFFFF"/>
        <w:spacing w:before="1200" w:after="0" w:line="240" w:lineRule="auto"/>
        <w:textAlignment w:val="baseline"/>
        <w:outlineLvl w:val="2"/>
        <w:rPr>
          <w:rFonts w:ascii="Arial" w:eastAsia="Times New Roman" w:hAnsi="Arial" w:cs="Arial"/>
          <w:b/>
          <w:bCs/>
          <w:color w:val="0B0C0C"/>
          <w:sz w:val="41"/>
          <w:szCs w:val="41"/>
          <w:lang w:eastAsia="en-GB"/>
        </w:rPr>
      </w:pPr>
      <w:r w:rsidRPr="00E75F6E">
        <w:rPr>
          <w:rFonts w:ascii="Arial" w:eastAsia="Times New Roman" w:hAnsi="Arial" w:cs="Arial"/>
          <w:b/>
          <w:bCs/>
          <w:color w:val="0B0C0C"/>
          <w:sz w:val="41"/>
          <w:szCs w:val="41"/>
          <w:lang w:eastAsia="en-GB"/>
        </w:rPr>
        <w:t>Local and national government</w:t>
      </w:r>
    </w:p>
    <w:p w14:paraId="1F51B9C6" w14:textId="77777777" w:rsidR="00E75F6E" w:rsidRPr="00E75F6E" w:rsidRDefault="00E75F6E" w:rsidP="00E75F6E">
      <w:pPr>
        <w:shd w:val="clear" w:color="auto" w:fill="FFFFFF"/>
        <w:spacing w:before="300" w:after="300" w:line="240" w:lineRule="auto"/>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This only includes those administrative occupations essential to the effective delivery of:</w:t>
      </w:r>
    </w:p>
    <w:p w14:paraId="1D50A38B" w14:textId="77777777" w:rsidR="00E75F6E" w:rsidRPr="00E75F6E" w:rsidRDefault="00E75F6E" w:rsidP="00E75F6E">
      <w:pPr>
        <w:numPr>
          <w:ilvl w:val="0"/>
          <w:numId w:val="3"/>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the coronavirus (COVID-19) response, and the delivery of and response to EU transition</w:t>
      </w:r>
    </w:p>
    <w:p w14:paraId="399ED154" w14:textId="77777777" w:rsidR="00E75F6E" w:rsidRPr="00E75F6E" w:rsidRDefault="00E75F6E" w:rsidP="00E75F6E">
      <w:pPr>
        <w:numPr>
          <w:ilvl w:val="0"/>
          <w:numId w:val="3"/>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 xml:space="preserve">essential public services, such as the payment of benefits and the certification or checking of goods for import and export (including animal products, animals, plants and food), including in government agencies and </w:t>
      </w:r>
      <w:proofErr w:type="spellStart"/>
      <w:r w:rsidRPr="00E75F6E">
        <w:rPr>
          <w:rFonts w:ascii="Arial" w:eastAsia="Times New Roman" w:hAnsi="Arial" w:cs="Arial"/>
          <w:color w:val="0B0C0C"/>
          <w:sz w:val="29"/>
          <w:szCs w:val="29"/>
          <w:lang w:eastAsia="en-GB"/>
        </w:rPr>
        <w:t>arms length</w:t>
      </w:r>
      <w:proofErr w:type="spellEnd"/>
      <w:r w:rsidRPr="00E75F6E">
        <w:rPr>
          <w:rFonts w:ascii="Arial" w:eastAsia="Times New Roman" w:hAnsi="Arial" w:cs="Arial"/>
          <w:color w:val="0B0C0C"/>
          <w:sz w:val="29"/>
          <w:szCs w:val="29"/>
          <w:lang w:eastAsia="en-GB"/>
        </w:rPr>
        <w:t xml:space="preserve"> bodies</w:t>
      </w:r>
    </w:p>
    <w:p w14:paraId="1CD16872" w14:textId="77777777" w:rsidR="00E75F6E" w:rsidRPr="00E75F6E" w:rsidRDefault="00E75F6E" w:rsidP="00E75F6E">
      <w:pPr>
        <w:shd w:val="clear" w:color="auto" w:fill="FFFFFF"/>
        <w:spacing w:before="1200" w:after="0" w:line="240" w:lineRule="auto"/>
        <w:textAlignment w:val="baseline"/>
        <w:outlineLvl w:val="2"/>
        <w:rPr>
          <w:rFonts w:ascii="Arial" w:eastAsia="Times New Roman" w:hAnsi="Arial" w:cs="Arial"/>
          <w:b/>
          <w:bCs/>
          <w:color w:val="0B0C0C"/>
          <w:sz w:val="41"/>
          <w:szCs w:val="41"/>
          <w:lang w:eastAsia="en-GB"/>
        </w:rPr>
      </w:pPr>
      <w:r w:rsidRPr="00E75F6E">
        <w:rPr>
          <w:rFonts w:ascii="Arial" w:eastAsia="Times New Roman" w:hAnsi="Arial" w:cs="Arial"/>
          <w:b/>
          <w:bCs/>
          <w:color w:val="0B0C0C"/>
          <w:sz w:val="41"/>
          <w:szCs w:val="41"/>
          <w:lang w:eastAsia="en-GB"/>
        </w:rPr>
        <w:t>Food and other necessary goods</w:t>
      </w:r>
    </w:p>
    <w:p w14:paraId="28A0AA98" w14:textId="77777777" w:rsidR="00E75F6E" w:rsidRPr="00E75F6E" w:rsidRDefault="00E75F6E" w:rsidP="00E75F6E">
      <w:pPr>
        <w:shd w:val="clear" w:color="auto" w:fill="FFFFFF"/>
        <w:spacing w:before="300" w:after="300" w:line="240" w:lineRule="auto"/>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This includes those involved in food:</w:t>
      </w:r>
    </w:p>
    <w:p w14:paraId="36BD4024" w14:textId="77777777" w:rsidR="00E75F6E" w:rsidRPr="00E75F6E" w:rsidRDefault="00E75F6E" w:rsidP="00E75F6E">
      <w:pPr>
        <w:numPr>
          <w:ilvl w:val="0"/>
          <w:numId w:val="4"/>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production</w:t>
      </w:r>
    </w:p>
    <w:p w14:paraId="15528464" w14:textId="77777777" w:rsidR="00E75F6E" w:rsidRPr="00E75F6E" w:rsidRDefault="00E75F6E" w:rsidP="00E75F6E">
      <w:pPr>
        <w:numPr>
          <w:ilvl w:val="0"/>
          <w:numId w:val="4"/>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processing</w:t>
      </w:r>
    </w:p>
    <w:p w14:paraId="19ADA59B" w14:textId="77777777" w:rsidR="00E75F6E" w:rsidRPr="00E75F6E" w:rsidRDefault="00E75F6E" w:rsidP="00E75F6E">
      <w:pPr>
        <w:numPr>
          <w:ilvl w:val="0"/>
          <w:numId w:val="4"/>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distribution</w:t>
      </w:r>
    </w:p>
    <w:p w14:paraId="35B6E468" w14:textId="77777777" w:rsidR="00E75F6E" w:rsidRPr="00E75F6E" w:rsidRDefault="00E75F6E" w:rsidP="00E75F6E">
      <w:pPr>
        <w:numPr>
          <w:ilvl w:val="0"/>
          <w:numId w:val="4"/>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sale and delivery</w:t>
      </w:r>
    </w:p>
    <w:p w14:paraId="44652CFE" w14:textId="77777777" w:rsidR="00E75F6E" w:rsidRPr="00E75F6E" w:rsidRDefault="00E75F6E" w:rsidP="00E75F6E">
      <w:pPr>
        <w:numPr>
          <w:ilvl w:val="0"/>
          <w:numId w:val="4"/>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as well as those essential to the provision of other key goods (for example hygienic and veterinary medicines)</w:t>
      </w:r>
    </w:p>
    <w:p w14:paraId="787BE37D" w14:textId="77777777" w:rsidR="00E75F6E" w:rsidRPr="00E75F6E" w:rsidRDefault="00E75F6E" w:rsidP="00E75F6E">
      <w:pPr>
        <w:shd w:val="clear" w:color="auto" w:fill="FFFFFF"/>
        <w:spacing w:before="1200" w:after="0" w:line="240" w:lineRule="auto"/>
        <w:textAlignment w:val="baseline"/>
        <w:outlineLvl w:val="2"/>
        <w:rPr>
          <w:rFonts w:ascii="Arial" w:eastAsia="Times New Roman" w:hAnsi="Arial" w:cs="Arial"/>
          <w:b/>
          <w:bCs/>
          <w:color w:val="0B0C0C"/>
          <w:sz w:val="41"/>
          <w:szCs w:val="41"/>
          <w:lang w:eastAsia="en-GB"/>
        </w:rPr>
      </w:pPr>
      <w:r w:rsidRPr="00E75F6E">
        <w:rPr>
          <w:rFonts w:ascii="Arial" w:eastAsia="Times New Roman" w:hAnsi="Arial" w:cs="Arial"/>
          <w:b/>
          <w:bCs/>
          <w:color w:val="0B0C0C"/>
          <w:sz w:val="41"/>
          <w:szCs w:val="41"/>
          <w:lang w:eastAsia="en-GB"/>
        </w:rPr>
        <w:lastRenderedPageBreak/>
        <w:t>Public safety and national security</w:t>
      </w:r>
    </w:p>
    <w:p w14:paraId="43D31CBC" w14:textId="77777777" w:rsidR="00E75F6E" w:rsidRPr="00E75F6E" w:rsidRDefault="00E75F6E" w:rsidP="00E75F6E">
      <w:pPr>
        <w:shd w:val="clear" w:color="auto" w:fill="FFFFFF"/>
        <w:spacing w:before="300" w:after="300" w:line="240" w:lineRule="auto"/>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This includes:</w:t>
      </w:r>
    </w:p>
    <w:p w14:paraId="1502288C" w14:textId="77777777" w:rsidR="00E75F6E" w:rsidRPr="00E75F6E" w:rsidRDefault="00E75F6E" w:rsidP="00E75F6E">
      <w:pPr>
        <w:numPr>
          <w:ilvl w:val="0"/>
          <w:numId w:val="5"/>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police and support staff</w:t>
      </w:r>
    </w:p>
    <w:p w14:paraId="0EDA4AF2" w14:textId="77777777" w:rsidR="00E75F6E" w:rsidRPr="00E75F6E" w:rsidRDefault="00E75F6E" w:rsidP="00E75F6E">
      <w:pPr>
        <w:numPr>
          <w:ilvl w:val="0"/>
          <w:numId w:val="5"/>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Ministry of Defence civilians</w:t>
      </w:r>
    </w:p>
    <w:p w14:paraId="6779CF59" w14:textId="77777777" w:rsidR="00E75F6E" w:rsidRPr="00E75F6E" w:rsidRDefault="00E75F6E" w:rsidP="00E75F6E">
      <w:pPr>
        <w:numPr>
          <w:ilvl w:val="0"/>
          <w:numId w:val="5"/>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contractor and armed forces personnel (those critical to the delivery of key defence and national security outputs and essential to the response to the coronavirus (COVID-19) outbreak and EU transition)</w:t>
      </w:r>
    </w:p>
    <w:p w14:paraId="47147454" w14:textId="77777777" w:rsidR="00E75F6E" w:rsidRPr="00E75F6E" w:rsidRDefault="00E75F6E" w:rsidP="00E75F6E">
      <w:pPr>
        <w:numPr>
          <w:ilvl w:val="0"/>
          <w:numId w:val="5"/>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fire and rescue service employees (including support staff)</w:t>
      </w:r>
    </w:p>
    <w:p w14:paraId="76BFA30A" w14:textId="77777777" w:rsidR="00E75F6E" w:rsidRPr="00E75F6E" w:rsidRDefault="00E75F6E" w:rsidP="00E75F6E">
      <w:pPr>
        <w:numPr>
          <w:ilvl w:val="0"/>
          <w:numId w:val="5"/>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National Crime Agency staff</w:t>
      </w:r>
    </w:p>
    <w:p w14:paraId="30DE9F62" w14:textId="77777777" w:rsidR="00E75F6E" w:rsidRPr="00E75F6E" w:rsidRDefault="00E75F6E" w:rsidP="00E75F6E">
      <w:pPr>
        <w:numPr>
          <w:ilvl w:val="0"/>
          <w:numId w:val="5"/>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those maintaining border security, prison and probation staff and other national security roles, including those overseas</w:t>
      </w:r>
    </w:p>
    <w:p w14:paraId="67954A0A" w14:textId="77777777" w:rsidR="00E75F6E" w:rsidRPr="00E75F6E" w:rsidRDefault="00E75F6E" w:rsidP="00E75F6E">
      <w:pPr>
        <w:shd w:val="clear" w:color="auto" w:fill="FFFFFF"/>
        <w:spacing w:before="1200" w:after="0" w:line="240" w:lineRule="auto"/>
        <w:textAlignment w:val="baseline"/>
        <w:outlineLvl w:val="2"/>
        <w:rPr>
          <w:rFonts w:ascii="Arial" w:eastAsia="Times New Roman" w:hAnsi="Arial" w:cs="Arial"/>
          <w:b/>
          <w:bCs/>
          <w:color w:val="0B0C0C"/>
          <w:sz w:val="41"/>
          <w:szCs w:val="41"/>
          <w:lang w:eastAsia="en-GB"/>
        </w:rPr>
      </w:pPr>
      <w:r w:rsidRPr="00E75F6E">
        <w:rPr>
          <w:rFonts w:ascii="Arial" w:eastAsia="Times New Roman" w:hAnsi="Arial" w:cs="Arial"/>
          <w:b/>
          <w:bCs/>
          <w:color w:val="0B0C0C"/>
          <w:sz w:val="41"/>
          <w:szCs w:val="41"/>
          <w:lang w:eastAsia="en-GB"/>
        </w:rPr>
        <w:t>Transport and border</w:t>
      </w:r>
    </w:p>
    <w:p w14:paraId="654660DC" w14:textId="77777777" w:rsidR="00E75F6E" w:rsidRPr="00E75F6E" w:rsidRDefault="00E75F6E" w:rsidP="00E75F6E">
      <w:pPr>
        <w:shd w:val="clear" w:color="auto" w:fill="FFFFFF"/>
        <w:spacing w:before="300" w:after="300" w:line="240" w:lineRule="auto"/>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This includes those who will keep the air, water, road and rail passenger and freight transport modes operating during the coronavirus (COVID-19) response and EU transition, including those working on transport systems through which supply chains pass and those constructing or supporting the operation of critical transport and border infrastructure through which supply chains pass.</w:t>
      </w:r>
    </w:p>
    <w:p w14:paraId="57FEC218" w14:textId="77777777" w:rsidR="00E75F6E" w:rsidRPr="00E75F6E" w:rsidRDefault="00E75F6E" w:rsidP="00E75F6E">
      <w:pPr>
        <w:shd w:val="clear" w:color="auto" w:fill="FFFFFF"/>
        <w:spacing w:before="1200" w:after="0" w:line="240" w:lineRule="auto"/>
        <w:textAlignment w:val="baseline"/>
        <w:outlineLvl w:val="2"/>
        <w:rPr>
          <w:rFonts w:ascii="Arial" w:eastAsia="Times New Roman" w:hAnsi="Arial" w:cs="Arial"/>
          <w:b/>
          <w:bCs/>
          <w:color w:val="0B0C0C"/>
          <w:sz w:val="41"/>
          <w:szCs w:val="41"/>
          <w:lang w:eastAsia="en-GB"/>
        </w:rPr>
      </w:pPr>
      <w:r w:rsidRPr="00E75F6E">
        <w:rPr>
          <w:rFonts w:ascii="Arial" w:eastAsia="Times New Roman" w:hAnsi="Arial" w:cs="Arial"/>
          <w:b/>
          <w:bCs/>
          <w:color w:val="0B0C0C"/>
          <w:sz w:val="41"/>
          <w:szCs w:val="41"/>
          <w:lang w:eastAsia="en-GB"/>
        </w:rPr>
        <w:t>Utilities, communication and financial services</w:t>
      </w:r>
    </w:p>
    <w:p w14:paraId="6368FB51" w14:textId="77777777" w:rsidR="00E75F6E" w:rsidRPr="00E75F6E" w:rsidRDefault="00E75F6E" w:rsidP="00E75F6E">
      <w:pPr>
        <w:shd w:val="clear" w:color="auto" w:fill="FFFFFF"/>
        <w:spacing w:before="300" w:after="300" w:line="240" w:lineRule="auto"/>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This includes:</w:t>
      </w:r>
    </w:p>
    <w:p w14:paraId="4D7E4225" w14:textId="77777777" w:rsidR="00E75F6E" w:rsidRPr="00E75F6E" w:rsidRDefault="00E75F6E" w:rsidP="00E75F6E">
      <w:pPr>
        <w:numPr>
          <w:ilvl w:val="0"/>
          <w:numId w:val="6"/>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staff needed for essential financial services provision (including but not limited to workers in banks, building societies and financial market infrastructure)</w:t>
      </w:r>
    </w:p>
    <w:p w14:paraId="7FBC589C" w14:textId="77777777" w:rsidR="00E75F6E" w:rsidRPr="00E75F6E" w:rsidRDefault="00E75F6E" w:rsidP="00E75F6E">
      <w:pPr>
        <w:numPr>
          <w:ilvl w:val="0"/>
          <w:numId w:val="6"/>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the oil, gas, electricity and water sectors (including sewerage)</w:t>
      </w:r>
    </w:p>
    <w:p w14:paraId="77A04A56" w14:textId="77777777" w:rsidR="00E75F6E" w:rsidRPr="00E75F6E" w:rsidRDefault="00E75F6E" w:rsidP="00E75F6E">
      <w:pPr>
        <w:numPr>
          <w:ilvl w:val="0"/>
          <w:numId w:val="6"/>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lastRenderedPageBreak/>
        <w:t>information technology and data infrastructure sector and primary industry supplies to continue during the coronavirus (COVID-19) response</w:t>
      </w:r>
    </w:p>
    <w:p w14:paraId="5B50B436" w14:textId="77777777" w:rsidR="00E75F6E" w:rsidRPr="00E75F6E" w:rsidRDefault="00E75F6E" w:rsidP="00E75F6E">
      <w:pPr>
        <w:numPr>
          <w:ilvl w:val="0"/>
          <w:numId w:val="6"/>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key staff working in the civil nuclear, chemicals, telecommunications (including but not limited to network operations, field engineering, call centre staff, IT and data infrastructure, 999 and 111 critical services)</w:t>
      </w:r>
    </w:p>
    <w:p w14:paraId="421E55E8" w14:textId="77777777" w:rsidR="00E75F6E" w:rsidRPr="00E75F6E" w:rsidRDefault="00E75F6E" w:rsidP="00E75F6E">
      <w:pPr>
        <w:numPr>
          <w:ilvl w:val="0"/>
          <w:numId w:val="6"/>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postal services and delivery</w:t>
      </w:r>
    </w:p>
    <w:p w14:paraId="20D27A67" w14:textId="77777777" w:rsidR="00E75F6E" w:rsidRPr="00E75F6E" w:rsidRDefault="00E75F6E" w:rsidP="00E75F6E">
      <w:pPr>
        <w:numPr>
          <w:ilvl w:val="0"/>
          <w:numId w:val="6"/>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payments providers</w:t>
      </w:r>
    </w:p>
    <w:p w14:paraId="45AE8215" w14:textId="77777777" w:rsidR="00E75F6E" w:rsidRPr="00E75F6E" w:rsidRDefault="00E75F6E" w:rsidP="00E75F6E">
      <w:pPr>
        <w:numPr>
          <w:ilvl w:val="0"/>
          <w:numId w:val="6"/>
        </w:numPr>
        <w:shd w:val="clear" w:color="auto" w:fill="FFFFFF"/>
        <w:spacing w:after="75" w:line="240" w:lineRule="auto"/>
        <w:ind w:left="300"/>
        <w:rPr>
          <w:rFonts w:ascii="Arial" w:eastAsia="Times New Roman" w:hAnsi="Arial" w:cs="Arial"/>
          <w:color w:val="0B0C0C"/>
          <w:sz w:val="29"/>
          <w:szCs w:val="29"/>
          <w:lang w:eastAsia="en-GB"/>
        </w:rPr>
      </w:pPr>
      <w:r w:rsidRPr="00E75F6E">
        <w:rPr>
          <w:rFonts w:ascii="Arial" w:eastAsia="Times New Roman" w:hAnsi="Arial" w:cs="Arial"/>
          <w:color w:val="0B0C0C"/>
          <w:sz w:val="29"/>
          <w:szCs w:val="29"/>
          <w:lang w:eastAsia="en-GB"/>
        </w:rPr>
        <w:t>waste disposal sectors</w:t>
      </w:r>
    </w:p>
    <w:p w14:paraId="52C1301A" w14:textId="77777777" w:rsidR="00DA4CFA" w:rsidRDefault="00DA4CFA"/>
    <w:sectPr w:rsidR="00DA4C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848A8"/>
    <w:multiLevelType w:val="multilevel"/>
    <w:tmpl w:val="24566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13470C"/>
    <w:multiLevelType w:val="multilevel"/>
    <w:tmpl w:val="B4FC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EF642D"/>
    <w:multiLevelType w:val="multilevel"/>
    <w:tmpl w:val="BCF49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C93C67"/>
    <w:multiLevelType w:val="multilevel"/>
    <w:tmpl w:val="1688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C95462"/>
    <w:multiLevelType w:val="multilevel"/>
    <w:tmpl w:val="FEE2E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BCA72C9"/>
    <w:multiLevelType w:val="multilevel"/>
    <w:tmpl w:val="BAC4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F6E"/>
    <w:rsid w:val="00DA4CFA"/>
    <w:rsid w:val="00E75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A710B"/>
  <w15:chartTrackingRefBased/>
  <w15:docId w15:val="{19C16868-41D8-440A-A6EB-36DDECC4B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97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521</Words>
  <Characters>2975</Characters>
  <Application>Microsoft Office Word</Application>
  <DocSecurity>0</DocSecurity>
  <Lines>24</Lines>
  <Paragraphs>6</Paragraphs>
  <ScaleCrop>false</ScaleCrop>
  <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Sampson</dc:creator>
  <cp:keywords/>
  <dc:description/>
  <cp:lastModifiedBy>Michelle Sampson</cp:lastModifiedBy>
  <cp:revision>1</cp:revision>
  <dcterms:created xsi:type="dcterms:W3CDTF">2021-01-05T12:39:00Z</dcterms:created>
  <dcterms:modified xsi:type="dcterms:W3CDTF">2021-01-05T12:40:00Z</dcterms:modified>
</cp:coreProperties>
</file>